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42AF" w14:textId="436A0384" w:rsidR="00513BF3" w:rsidRPr="00291569" w:rsidRDefault="00513BF3" w:rsidP="00291569">
      <w:pPr>
        <w:pStyle w:val="stk-reset"/>
        <w:shd w:val="clear" w:color="auto" w:fill="FFFFFF"/>
        <w:spacing w:before="0" w:beforeAutospacing="0" w:after="0" w:afterAutospacing="0"/>
        <w:jc w:val="center"/>
        <w:textAlignment w:val="baseline"/>
        <w:rPr>
          <w:color w:val="262626"/>
        </w:rPr>
      </w:pPr>
      <w:r w:rsidRPr="00291569">
        <w:rPr>
          <w:color w:val="262626"/>
        </w:rPr>
        <w:t>Кайзер Александр Викторович</w:t>
      </w:r>
    </w:p>
    <w:p w14:paraId="5515B891" w14:textId="3940D224" w:rsidR="00513BF3" w:rsidRPr="00291569" w:rsidRDefault="00513BF3" w:rsidP="00291569">
      <w:pPr>
        <w:pStyle w:val="stk-reset"/>
        <w:shd w:val="clear" w:color="auto" w:fill="FFFFFF"/>
        <w:spacing w:before="0" w:beforeAutospacing="0" w:after="0" w:afterAutospacing="0"/>
        <w:jc w:val="center"/>
        <w:textAlignment w:val="baseline"/>
        <w:rPr>
          <w:color w:val="262626"/>
        </w:rPr>
      </w:pPr>
      <w:r w:rsidRPr="00291569">
        <w:rPr>
          <w:color w:val="262626"/>
        </w:rPr>
        <w:t>Генеральный директор ООО «МИИ»</w:t>
      </w:r>
    </w:p>
    <w:p w14:paraId="06CA7092" w14:textId="6FB9DE30" w:rsidR="00513BF3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jc w:val="center"/>
        <w:textAlignment w:val="baseline"/>
        <w:rPr>
          <w:color w:val="262626"/>
        </w:rPr>
      </w:pPr>
      <w:r w:rsidRPr="00291569">
        <w:rPr>
          <w:color w:val="262626"/>
        </w:rPr>
        <w:t>Нормативно-правовое регулирование применения БАС. Текущие проблемы и варианты решения.</w:t>
      </w:r>
    </w:p>
    <w:p w14:paraId="42597B92" w14:textId="00F9C02D" w:rsidR="00E75972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</w:p>
    <w:p w14:paraId="084E2C48" w14:textId="2A80690E" w:rsidR="00E75972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 xml:space="preserve">Внедрение БЛА и их широкое применение в АПК «Безопасный регион» </w:t>
      </w:r>
      <w:r w:rsidR="00A43CCD" w:rsidRPr="00291569">
        <w:rPr>
          <w:color w:val="262626"/>
        </w:rPr>
        <w:t>в текущих реалиях нормативного регулирования попросту невозможно, т.к. каждый полет требует ручного согласования.</w:t>
      </w:r>
    </w:p>
    <w:p w14:paraId="3CEDE8BA" w14:textId="73F6D368" w:rsidR="00E75972" w:rsidRPr="00291569" w:rsidRDefault="00A43CCD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>Кратко рассмотрим порядок согласования каждого полета.</w:t>
      </w:r>
    </w:p>
    <w:p w14:paraId="3D37252A" w14:textId="314EB8B5" w:rsidR="00E75972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>1.</w:t>
      </w:r>
      <w:r w:rsidR="00A43CCD" w:rsidRPr="00291569">
        <w:rPr>
          <w:color w:val="262626"/>
        </w:rPr>
        <w:t xml:space="preserve"> Мы предполагаем, что БЛА уже зарегистрирован и на корпус и отделяемые детали уже нанесен регистрационный номер.</w:t>
      </w:r>
    </w:p>
    <w:p w14:paraId="07998AC9" w14:textId="25F4681B" w:rsidR="00E75972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 xml:space="preserve">2. </w:t>
      </w:r>
      <w:r w:rsidR="00A43CCD" w:rsidRPr="00291569">
        <w:rPr>
          <w:color w:val="262626"/>
        </w:rPr>
        <w:t>Проще всего согласовывать полет через приложение. Мы пользуемся приложением Небосвод.</w:t>
      </w:r>
    </w:p>
    <w:p w14:paraId="286E0249" w14:textId="6AEAE0B3" w:rsidR="00E75972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 xml:space="preserve">3. Самое сложное, найти зону на карте, где </w:t>
      </w:r>
      <w:r w:rsidR="00A43CCD" w:rsidRPr="00291569">
        <w:rPr>
          <w:color w:val="262626"/>
        </w:rPr>
        <w:t>возможно</w:t>
      </w:r>
      <w:r w:rsidRPr="00291569">
        <w:rPr>
          <w:color w:val="262626"/>
        </w:rPr>
        <w:t xml:space="preserve"> провести согласование полета. Как показывает практика, ближе 50-60 км от</w:t>
      </w:r>
      <w:r w:rsidR="00A43CCD" w:rsidRPr="00291569">
        <w:rPr>
          <w:color w:val="262626"/>
        </w:rPr>
        <w:t xml:space="preserve"> крупных городов </w:t>
      </w:r>
      <w:r w:rsidRPr="00291569">
        <w:rPr>
          <w:color w:val="262626"/>
        </w:rPr>
        <w:t xml:space="preserve">таких зон нет. </w:t>
      </w:r>
    </w:p>
    <w:p w14:paraId="46EB4319" w14:textId="5D1C5189" w:rsidR="00A43CCD" w:rsidRPr="00291569" w:rsidRDefault="00A43CCD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 xml:space="preserve">4. </w:t>
      </w:r>
      <w:r w:rsidR="00EA44D4">
        <w:rPr>
          <w:color w:val="262626"/>
        </w:rPr>
        <w:t xml:space="preserve">При полетах в городе, </w:t>
      </w:r>
      <w:r w:rsidRPr="00291569">
        <w:rPr>
          <w:color w:val="262626"/>
        </w:rPr>
        <w:t>потребуется разрешение местного органа власти</w:t>
      </w:r>
    </w:p>
    <w:p w14:paraId="1F5A6604" w14:textId="6C52D8D3" w:rsidR="00E75972" w:rsidRPr="00291569" w:rsidRDefault="00EA44D4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>
        <w:rPr>
          <w:color w:val="262626"/>
        </w:rPr>
        <w:t>5</w:t>
      </w:r>
      <w:r w:rsidR="00E75972" w:rsidRPr="00291569">
        <w:rPr>
          <w:color w:val="262626"/>
        </w:rPr>
        <w:t xml:space="preserve">. </w:t>
      </w:r>
      <w:r w:rsidR="00291569">
        <w:rPr>
          <w:color w:val="262626"/>
        </w:rPr>
        <w:t>М</w:t>
      </w:r>
      <w:r w:rsidR="00E75972" w:rsidRPr="00291569">
        <w:rPr>
          <w:color w:val="262626"/>
        </w:rPr>
        <w:t>инимум за 3 дня и 3 часа</w:t>
      </w:r>
      <w:r>
        <w:rPr>
          <w:color w:val="262626"/>
        </w:rPr>
        <w:t xml:space="preserve"> </w:t>
      </w:r>
      <w:r w:rsidR="00E75972" w:rsidRPr="00291569">
        <w:rPr>
          <w:color w:val="262626"/>
        </w:rPr>
        <w:t>(для местного режима) и 5 дней (для временного режима</w:t>
      </w:r>
      <w:r w:rsidR="00291569">
        <w:rPr>
          <w:color w:val="262626"/>
        </w:rPr>
        <w:t xml:space="preserve">, т.е. </w:t>
      </w:r>
      <w:r w:rsidR="00E75972" w:rsidRPr="00291569">
        <w:rPr>
          <w:color w:val="262626"/>
        </w:rPr>
        <w:t>места, расстояния до международных аэропортов менее чем 5км) подаем представление на полет и план полета.</w:t>
      </w:r>
    </w:p>
    <w:p w14:paraId="5A72CF46" w14:textId="61D2AE8D" w:rsidR="00E75972" w:rsidRPr="00291569" w:rsidRDefault="00EA44D4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>
        <w:rPr>
          <w:color w:val="262626"/>
        </w:rPr>
        <w:t>6</w:t>
      </w:r>
      <w:r w:rsidR="00E75972" w:rsidRPr="00291569">
        <w:rPr>
          <w:color w:val="262626"/>
        </w:rPr>
        <w:t xml:space="preserve">. В день выполнения полётов, за 2 часа до начала </w:t>
      </w:r>
      <w:r>
        <w:rPr>
          <w:color w:val="262626"/>
        </w:rPr>
        <w:t>полета, необходимо</w:t>
      </w:r>
      <w:r w:rsidR="00E75972" w:rsidRPr="00291569">
        <w:rPr>
          <w:color w:val="262626"/>
        </w:rPr>
        <w:t xml:space="preserve"> позвонить в диспетчерскую, запросить разрешение на полет, запомнить фамилию диспетчера, и после, позвонить </w:t>
      </w:r>
      <w:proofErr w:type="spellStart"/>
      <w:r w:rsidR="00E75972" w:rsidRPr="00291569">
        <w:rPr>
          <w:color w:val="262626"/>
        </w:rPr>
        <w:t>ЕсОрвд</w:t>
      </w:r>
      <w:proofErr w:type="spellEnd"/>
      <w:r w:rsidR="00E75972" w:rsidRPr="00291569">
        <w:rPr>
          <w:color w:val="262626"/>
        </w:rPr>
        <w:t>, назвать номер режима, сообщить что от диспетчера получено разрешение, и передать фамилию диспетчера.</w:t>
      </w:r>
    </w:p>
    <w:p w14:paraId="0186A95E" w14:textId="6BFC7019" w:rsidR="00E75972" w:rsidRPr="00291569" w:rsidRDefault="00EA44D4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>
        <w:rPr>
          <w:color w:val="262626"/>
        </w:rPr>
        <w:t>7</w:t>
      </w:r>
      <w:r w:rsidR="00E75972" w:rsidRPr="00291569">
        <w:rPr>
          <w:color w:val="262626"/>
        </w:rPr>
        <w:t>. За 5 минут до начала режима, звоним в диспетчерскую, называем режима, ближайший населенный пункт, и запрашиваем разрешение на выполнение полётов, запоминаем фамилию диспетчера.</w:t>
      </w:r>
    </w:p>
    <w:p w14:paraId="261C3512" w14:textId="7B063812" w:rsidR="00E75972" w:rsidRPr="00291569" w:rsidRDefault="00EA44D4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>
        <w:rPr>
          <w:color w:val="262626"/>
        </w:rPr>
        <w:t>8</w:t>
      </w:r>
      <w:r w:rsidR="00E75972" w:rsidRPr="00291569">
        <w:rPr>
          <w:color w:val="262626"/>
        </w:rPr>
        <w:t xml:space="preserve">. Затем, звоним в </w:t>
      </w:r>
      <w:proofErr w:type="spellStart"/>
      <w:r w:rsidR="00E75972" w:rsidRPr="00291569">
        <w:rPr>
          <w:color w:val="262626"/>
        </w:rPr>
        <w:t>ЕсОрвд</w:t>
      </w:r>
      <w:proofErr w:type="spellEnd"/>
      <w:r w:rsidR="00E75972" w:rsidRPr="00291569">
        <w:rPr>
          <w:color w:val="262626"/>
        </w:rPr>
        <w:t xml:space="preserve">, называем фамилию, местный/временный режим, ближайший населенный </w:t>
      </w:r>
      <w:r w:rsidR="00507B71" w:rsidRPr="00291569">
        <w:rPr>
          <w:color w:val="262626"/>
        </w:rPr>
        <w:t>пункт</w:t>
      </w:r>
      <w:r w:rsidR="00E75972" w:rsidRPr="00291569">
        <w:rPr>
          <w:color w:val="262626"/>
        </w:rPr>
        <w:t>, фамилию диспетчера</w:t>
      </w:r>
      <w:r>
        <w:rPr>
          <w:color w:val="262626"/>
        </w:rPr>
        <w:t>,</w:t>
      </w:r>
      <w:r w:rsidR="00E75972" w:rsidRPr="00291569">
        <w:rPr>
          <w:color w:val="262626"/>
        </w:rPr>
        <w:t xml:space="preserve"> разрешившего полеты и сообщаем о начале полётов.</w:t>
      </w:r>
    </w:p>
    <w:p w14:paraId="232CB6AE" w14:textId="223C6EF5" w:rsidR="00E75972" w:rsidRPr="00291569" w:rsidRDefault="00EA44D4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>
        <w:rPr>
          <w:color w:val="262626"/>
        </w:rPr>
        <w:t>9</w:t>
      </w:r>
      <w:r w:rsidR="00E75972" w:rsidRPr="00291569">
        <w:rPr>
          <w:color w:val="262626"/>
        </w:rPr>
        <w:t xml:space="preserve">. По окончанию полётов, так же звоним в диспетчерскую и в </w:t>
      </w:r>
      <w:proofErr w:type="spellStart"/>
      <w:r w:rsidR="00E75972" w:rsidRPr="00291569">
        <w:rPr>
          <w:color w:val="262626"/>
        </w:rPr>
        <w:t>ЕсОрвд</w:t>
      </w:r>
      <w:proofErr w:type="spellEnd"/>
      <w:r w:rsidR="00E75972" w:rsidRPr="00291569">
        <w:rPr>
          <w:color w:val="262626"/>
        </w:rPr>
        <w:t xml:space="preserve"> и сообщаем об окончании полётов. </w:t>
      </w:r>
    </w:p>
    <w:p w14:paraId="0568E69A" w14:textId="77777777" w:rsidR="00E75972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</w:p>
    <w:p w14:paraId="09ED6A3E" w14:textId="1BBF72FF" w:rsidR="00A43CCD" w:rsidRPr="00291569" w:rsidRDefault="00A43CCD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 xml:space="preserve">Какой можно сделать вывод? Да, в целом летать на дронах можно, но </w:t>
      </w:r>
      <w:r w:rsidR="00EA44D4">
        <w:rPr>
          <w:color w:val="262626"/>
        </w:rPr>
        <w:t>т</w:t>
      </w:r>
      <w:r w:rsidRPr="00291569">
        <w:rPr>
          <w:color w:val="262626"/>
        </w:rPr>
        <w:t>ребуется заблаговременно согласование. Но как быть, если мы хотим делать доставку дроном</w:t>
      </w:r>
      <w:r w:rsidR="00EA44D4">
        <w:rPr>
          <w:color w:val="262626"/>
        </w:rPr>
        <w:t>. Или нужно срочно произвести наблюдение за правонарушителем</w:t>
      </w:r>
      <w:r w:rsidRPr="00291569">
        <w:rPr>
          <w:color w:val="262626"/>
        </w:rPr>
        <w:t>. Или дрон вообще автономный? Действующие нормы попросту не дадут совершить такие полеты</w:t>
      </w:r>
      <w:r w:rsidR="00EA44D4">
        <w:rPr>
          <w:color w:val="262626"/>
        </w:rPr>
        <w:t xml:space="preserve"> без заблаговременного согласования и установки полетного режима</w:t>
      </w:r>
      <w:r w:rsidRPr="00291569">
        <w:rPr>
          <w:color w:val="262626"/>
        </w:rPr>
        <w:t>.</w:t>
      </w:r>
    </w:p>
    <w:p w14:paraId="5E12158D" w14:textId="77777777" w:rsidR="00A43CCD" w:rsidRPr="00291569" w:rsidRDefault="00A43CCD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</w:p>
    <w:p w14:paraId="24635250" w14:textId="24C8B298" w:rsidR="00E75972" w:rsidRPr="00EA44D4" w:rsidRDefault="00A43CCD" w:rsidP="00EA44D4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bCs/>
          <w:color w:val="262626"/>
        </w:rPr>
      </w:pPr>
      <w:r w:rsidRPr="00EA44D4">
        <w:rPr>
          <w:b/>
          <w:bCs/>
          <w:color w:val="262626"/>
        </w:rPr>
        <w:t>Какие я вижу выходы:</w:t>
      </w:r>
    </w:p>
    <w:p w14:paraId="42783661" w14:textId="12764909" w:rsidR="00A43CCD" w:rsidRPr="00291569" w:rsidRDefault="00F53C93" w:rsidP="00EA44D4">
      <w:pPr>
        <w:pStyle w:val="stk-rese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>Первое и самое очевидное - у</w:t>
      </w:r>
      <w:r w:rsidR="00A43CCD" w:rsidRPr="00291569">
        <w:rPr>
          <w:color w:val="262626"/>
        </w:rPr>
        <w:t>становка на все БЛА универсальных маяков для отслеж</w:t>
      </w:r>
      <w:r w:rsidRPr="00291569">
        <w:rPr>
          <w:color w:val="262626"/>
        </w:rPr>
        <w:t>и</w:t>
      </w:r>
      <w:r w:rsidR="00A43CCD" w:rsidRPr="00291569">
        <w:rPr>
          <w:color w:val="262626"/>
        </w:rPr>
        <w:t xml:space="preserve">вания и контроля перемещения БЛА. Это </w:t>
      </w:r>
      <w:r w:rsidRPr="00291569">
        <w:rPr>
          <w:color w:val="262626"/>
        </w:rPr>
        <w:t>неизбежная мера, если мы хотим безопасно внедрять БЛА в России.</w:t>
      </w:r>
    </w:p>
    <w:p w14:paraId="67C346D7" w14:textId="3E64B994" w:rsidR="00F53C93" w:rsidRPr="00291569" w:rsidRDefault="00C2663F" w:rsidP="00EA44D4">
      <w:pPr>
        <w:pStyle w:val="stk-rese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>Обязательное страхование ответственности за ущерб, нанесенный БЛА</w:t>
      </w:r>
      <w:r w:rsidR="00EA44D4">
        <w:rPr>
          <w:color w:val="262626"/>
        </w:rPr>
        <w:t>. Такая возможность уже имеется. Мы свои БЛА страхуем. Но страхование является добровольным. Однако, ввиду повышенной опасности БЛА, такое страхование однозначно должно быть обязательным.</w:t>
      </w:r>
    </w:p>
    <w:p w14:paraId="72E24E98" w14:textId="5FE3DAE5" w:rsidR="00C2663F" w:rsidRPr="00291569" w:rsidRDefault="00C2663F" w:rsidP="00EA44D4">
      <w:pPr>
        <w:pStyle w:val="stk-rese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 xml:space="preserve">Создание СРО эксплуатантов БЛА. Здесь остановимся подробнее. </w:t>
      </w:r>
    </w:p>
    <w:p w14:paraId="4351680C" w14:textId="24B9EAF4" w:rsidR="00C2663F" w:rsidRPr="00291569" w:rsidRDefault="00C2663F" w:rsidP="00EA44D4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>Что такое СРО и зачем они нужны.</w:t>
      </w:r>
    </w:p>
    <w:p w14:paraId="2BC57EFA" w14:textId="20383A2A" w:rsidR="00C2663F" w:rsidRPr="00291569" w:rsidRDefault="00C2663F" w:rsidP="00EA44D4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  <w:r w:rsidRPr="00291569">
        <w:rPr>
          <w:color w:val="262626"/>
        </w:rPr>
        <w:t>Сейчас в Росси насчитывается 16 видов СРО на</w:t>
      </w:r>
      <w:r w:rsidR="00EA44D4">
        <w:rPr>
          <w:color w:val="262626"/>
        </w:rPr>
        <w:t>ч</w:t>
      </w:r>
      <w:r w:rsidRPr="00291569">
        <w:rPr>
          <w:color w:val="262626"/>
        </w:rPr>
        <w:t xml:space="preserve">иная от строителей и проектировщиков и заканчивая арбитражными управляющими и оценщиками. То есть это достаточно </w:t>
      </w:r>
      <w:r w:rsidR="00EA44D4" w:rsidRPr="00291569">
        <w:rPr>
          <w:color w:val="262626"/>
        </w:rPr>
        <w:t>ответственные</w:t>
      </w:r>
      <w:r w:rsidRPr="00291569">
        <w:rPr>
          <w:color w:val="262626"/>
        </w:rPr>
        <w:t xml:space="preserve"> виды деятельности, несущие немалые риски при некачественных работах и услугах.</w:t>
      </w:r>
    </w:p>
    <w:p w14:paraId="591CFFC5" w14:textId="58ADC229" w:rsidR="00C2663F" w:rsidRPr="00291569" w:rsidRDefault="00C2663F" w:rsidP="002915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915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Основная идея СРО</w:t>
      </w:r>
      <w:r w:rsidR="00EA44D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</w:t>
      </w:r>
      <w:r w:rsidRPr="002915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переложить контрольные и надзорные функции за деятельностью субъектов в определённой сфере с государства на самих участников рынка. При этом с государства снимаются явно избыточные функции</w:t>
      </w:r>
      <w:r w:rsidR="00EA44D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2915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 фокус государственного надзора смещается в сторону надзора за результатом деятельности.</w:t>
      </w:r>
    </w:p>
    <w:p w14:paraId="172D0719" w14:textId="77777777" w:rsidR="00EA44D4" w:rsidRDefault="00C2663F" w:rsidP="002915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Очевидным решением в сфере контроля за использованием БЛА и снятия излишнего регулирования является создание СРО эксплуатантов Б</w:t>
      </w:r>
      <w:r w:rsidR="00EA44D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ЛА</w:t>
      </w:r>
      <w:r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</w:p>
    <w:p w14:paraId="0D44C954" w14:textId="77777777" w:rsidR="00EA44D4" w:rsidRDefault="00EA44D4" w:rsidP="002915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14:paraId="5A6945CE" w14:textId="35760FB1" w:rsidR="00C2663F" w:rsidRPr="00513BF3" w:rsidRDefault="00C2663F" w:rsidP="002915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Какие функции могли бы выполнять такие СРО:</w:t>
      </w:r>
    </w:p>
    <w:p w14:paraId="13A7C9AE" w14:textId="07AF72AF" w:rsidR="00C2663F" w:rsidRPr="00513BF3" w:rsidRDefault="00C2663F" w:rsidP="00EA44D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Разработка требований к эксплуатантам БЛА</w:t>
      </w:r>
      <w:r w:rsidR="00EA44D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14:paraId="26F0C385" w14:textId="4A6CCCEC" w:rsidR="00C2663F" w:rsidRPr="00513BF3" w:rsidRDefault="00EA44D4" w:rsidP="00EA44D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ринятие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мер дисциплинарного воздействия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отношении своих членов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с 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целью соблюдения разработанных тре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ований к эксплуатантам БЛА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14:paraId="72948FEF" w14:textId="0FD3B23B" w:rsidR="00C2663F" w:rsidRPr="00513BF3" w:rsidRDefault="00EA44D4" w:rsidP="00EA44D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существл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ение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анализ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деятельности своих членов на основании информации, предоставляемой ими в саморегулируемую организацию в форме отчётов в порядке, установленном уставом саморегулируемой организации или иным документом, утверждёнными решением общего собрания членов саморегулируемой организации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14:paraId="4862B62A" w14:textId="201C96B2" w:rsidR="00C2663F" w:rsidRPr="00513BF3" w:rsidRDefault="00EA44D4" w:rsidP="00EA44D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редставление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интерес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ов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членов саморегулируемой организации в их отношениях с органами государственной власти и органами местного самоуправления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14:paraId="4975DB57" w14:textId="10C0AF5A" w:rsidR="00C2663F" w:rsidRPr="00513BF3" w:rsidRDefault="00EA44D4" w:rsidP="00EA44D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</w:t>
      </w:r>
      <w:r w:rsidR="00291569" w:rsidRPr="0029156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рганизация профессионального обучения и аттестации </w:t>
      </w:r>
      <w:r w:rsidR="00C2663F" w:rsidRPr="00513BF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работников членов саморегулируемой организации.</w:t>
      </w:r>
    </w:p>
    <w:p w14:paraId="11599747" w14:textId="77777777" w:rsidR="00E75972" w:rsidRPr="00291569" w:rsidRDefault="00E75972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</w:p>
    <w:p w14:paraId="50CD09BD" w14:textId="77777777" w:rsidR="00EA44D4" w:rsidRDefault="00EA44D4" w:rsidP="00291569">
      <w:pPr>
        <w:pStyle w:val="stk-rese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62626"/>
        </w:rPr>
      </w:pPr>
    </w:p>
    <w:p w14:paraId="711541F4" w14:textId="77777777" w:rsidR="00513BF3" w:rsidRPr="00291569" w:rsidRDefault="00513BF3" w:rsidP="00291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13BF3" w:rsidRPr="002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6FA"/>
    <w:multiLevelType w:val="hybridMultilevel"/>
    <w:tmpl w:val="98C4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60D"/>
    <w:multiLevelType w:val="hybridMultilevel"/>
    <w:tmpl w:val="F140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2E2A"/>
    <w:multiLevelType w:val="multilevel"/>
    <w:tmpl w:val="545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B6CE5"/>
    <w:multiLevelType w:val="multilevel"/>
    <w:tmpl w:val="9DB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93"/>
    <w:rsid w:val="00010E63"/>
    <w:rsid w:val="00291569"/>
    <w:rsid w:val="00507B71"/>
    <w:rsid w:val="00513BF3"/>
    <w:rsid w:val="005A7238"/>
    <w:rsid w:val="00A43CCD"/>
    <w:rsid w:val="00C2663F"/>
    <w:rsid w:val="00D60193"/>
    <w:rsid w:val="00E75972"/>
    <w:rsid w:val="00EA44D4"/>
    <w:rsid w:val="00F53C93"/>
    <w:rsid w:val="00F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DFB"/>
  <w15:chartTrackingRefBased/>
  <w15:docId w15:val="{E927F714-2813-4658-A0E2-ED36CA5B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D6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Кайзер</dc:creator>
  <cp:keywords/>
  <dc:description/>
  <cp:lastModifiedBy>Александр Кайзер</cp:lastModifiedBy>
  <cp:revision>3</cp:revision>
  <dcterms:created xsi:type="dcterms:W3CDTF">2024-06-19T19:09:00Z</dcterms:created>
  <dcterms:modified xsi:type="dcterms:W3CDTF">2024-06-19T19:09:00Z</dcterms:modified>
</cp:coreProperties>
</file>